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56"/>
        <w:tblW w:w="97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65"/>
        <w:gridCol w:w="2435"/>
        <w:gridCol w:w="3608"/>
      </w:tblGrid>
      <w:tr w:rsidR="00DA6705" w:rsidTr="00964DEB">
        <w:trPr>
          <w:trHeight w:val="1271"/>
        </w:trPr>
        <w:tc>
          <w:tcPr>
            <w:tcW w:w="3665" w:type="dxa"/>
          </w:tcPr>
          <w:p w:rsidR="00DA6705" w:rsidRDefault="00DA6705" w:rsidP="00964DEB">
            <w:pPr>
              <w:pStyle w:val="TableParagraph"/>
              <w:rPr>
                <w:rFonts w:ascii="Times New Roman"/>
                <w:sz w:val="40"/>
              </w:rPr>
            </w:pPr>
          </w:p>
          <w:p w:rsidR="00DA6705" w:rsidRDefault="00DA6705" w:rsidP="003A21B7">
            <w:pPr>
              <w:pStyle w:val="TableParagraph"/>
              <w:spacing w:line="276" w:lineRule="auto"/>
              <w:ind w:right="402"/>
              <w:rPr>
                <w:rFonts w:ascii="Times New Roman"/>
                <w:b/>
                <w:sz w:val="28"/>
              </w:rPr>
            </w:pPr>
            <w:proofErr w:type="spellStart"/>
            <w:r>
              <w:rPr>
                <w:rFonts w:ascii="Times New Roman"/>
                <w:b/>
                <w:sz w:val="28"/>
              </w:rPr>
              <w:t>Indira</w:t>
            </w:r>
            <w:proofErr w:type="spellEnd"/>
            <w:r>
              <w:rPr>
                <w:rFonts w:ascii="Times New Roman"/>
                <w:b/>
                <w:sz w:val="28"/>
              </w:rPr>
              <w:t xml:space="preserve"> Gandhi University Meerpur-Rewari</w:t>
            </w:r>
          </w:p>
        </w:tc>
        <w:tc>
          <w:tcPr>
            <w:tcW w:w="2435" w:type="dxa"/>
          </w:tcPr>
          <w:p w:rsidR="00DA6705" w:rsidRDefault="00DA6705" w:rsidP="00964DEB">
            <w:pPr>
              <w:pStyle w:val="TableParagraph"/>
              <w:ind w:left="40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213995</wp:posOffset>
                  </wp:positionV>
                  <wp:extent cx="699770" cy="695325"/>
                  <wp:effectExtent l="19050" t="0" r="5080" b="0"/>
                  <wp:wrapThrough wrapText="bothSides">
                    <wp:wrapPolygon edited="0">
                      <wp:start x="-588" y="0"/>
                      <wp:lineTo x="-588" y="21304"/>
                      <wp:lineTo x="21757" y="21304"/>
                      <wp:lineTo x="21757" y="0"/>
                      <wp:lineTo x="-588" y="0"/>
                    </wp:wrapPolygon>
                  </wp:wrapThrough>
                  <wp:docPr id="2365" name="image1.jpeg" descr="D:\new log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77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8" w:type="dxa"/>
          </w:tcPr>
          <w:p w:rsidR="00DA6705" w:rsidRDefault="00DA6705" w:rsidP="00964DEB">
            <w:pPr>
              <w:pStyle w:val="TableParagraph"/>
              <w:spacing w:line="336" w:lineRule="auto"/>
              <w:ind w:left="1260" w:right="191" w:hanging="764"/>
              <w:jc w:val="center"/>
              <w:rPr>
                <w:rFonts w:ascii="FreeSans" w:eastAsia="FreeSans" w:hAnsi="FreeSans" w:cstheme="minorBidi"/>
                <w:b/>
                <w:bCs/>
                <w:sz w:val="24"/>
                <w:szCs w:val="21"/>
                <w:lang w:bidi="hi-IN"/>
              </w:rPr>
            </w:pPr>
          </w:p>
          <w:p w:rsidR="00DA6705" w:rsidRPr="00072C3F" w:rsidRDefault="00DA6705" w:rsidP="003A21B7">
            <w:pPr>
              <w:pStyle w:val="TableParagraph"/>
              <w:ind w:right="191"/>
              <w:rPr>
                <w:rFonts w:ascii="FreeSans" w:eastAsia="FreeSans" w:hAnsi="FreeSans" w:cstheme="minorBidi"/>
                <w:b/>
                <w:bCs/>
                <w:sz w:val="28"/>
                <w:szCs w:val="28"/>
                <w:lang w:bidi="hi-IN"/>
              </w:rPr>
            </w:pP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इंदिरा</w:t>
            </w:r>
            <w:r w:rsidRPr="00072C3F">
              <w:rPr>
                <w:rFonts w:ascii="Times New Roman" w:eastAsia="FreeSans" w:hAnsi="Times New Roman" w:cs="Times New Roman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गाँधी</w:t>
            </w:r>
            <w:r w:rsidRPr="00072C3F">
              <w:rPr>
                <w:rFonts w:ascii="Times New Roman" w:eastAsia="FreeSans" w:hAnsi="Times New Roman" w:cs="Times New Roman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विश्वविद्यालय</w:t>
            </w:r>
          </w:p>
          <w:p w:rsidR="00DA6705" w:rsidRPr="00072C3F" w:rsidRDefault="00DA6705" w:rsidP="003A21B7">
            <w:pPr>
              <w:pStyle w:val="TableParagraph"/>
              <w:ind w:right="191"/>
              <w:rPr>
                <w:rFonts w:ascii="FreeSans" w:eastAsia="FreeSans" w:hAnsi="FreeSans" w:cstheme="minorBidi"/>
                <w:b/>
                <w:bCs/>
                <w:sz w:val="24"/>
                <w:szCs w:val="21"/>
                <w:cs/>
                <w:lang w:bidi="hi-IN"/>
              </w:rPr>
            </w:pP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मीरपुर</w:t>
            </w:r>
            <w:r w:rsidRPr="00072C3F">
              <w:rPr>
                <w:rFonts w:ascii="Times New Roman" w:eastAsia="FreeSans" w:hAnsi="Times New Roman" w:cs="Times New Roman" w:hint="cs"/>
                <w:b/>
                <w:bCs/>
                <w:sz w:val="28"/>
                <w:szCs w:val="28"/>
                <w:cs/>
                <w:lang w:bidi="hi-IN"/>
              </w:rPr>
              <w:t>-</w:t>
            </w:r>
            <w:r w:rsidRPr="00072C3F">
              <w:rPr>
                <w:rFonts w:ascii="Nirmala UI" w:eastAsia="FreeSans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>रेवाड़ी</w:t>
            </w:r>
          </w:p>
        </w:tc>
      </w:tr>
    </w:tbl>
    <w:p w:rsidR="00B96DF7" w:rsidRDefault="00B96DF7" w:rsidP="003A21B7">
      <w:pPr>
        <w:pStyle w:val="BodyText"/>
        <w:spacing w:line="252" w:lineRule="exact"/>
        <w:ind w:right="4"/>
        <w:jc w:val="center"/>
        <w:rPr>
          <w:b/>
          <w:sz w:val="24"/>
          <w:szCs w:val="24"/>
        </w:rPr>
      </w:pPr>
    </w:p>
    <w:p w:rsidR="003A21B7" w:rsidRDefault="00B96DF7" w:rsidP="003A21B7">
      <w:pPr>
        <w:pStyle w:val="BodyText"/>
        <w:spacing w:line="252" w:lineRule="exact"/>
        <w:ind w:right="4"/>
        <w:jc w:val="center"/>
        <w:rPr>
          <w:sz w:val="20"/>
          <w:szCs w:val="20"/>
        </w:rPr>
      </w:pPr>
      <w:r w:rsidRPr="00B96DF7">
        <w:rPr>
          <w:b/>
          <w:sz w:val="24"/>
          <w:szCs w:val="24"/>
        </w:rPr>
        <w:t>Income Tax Calculation Form for the Financial year …………</w:t>
      </w:r>
      <w:r>
        <w:rPr>
          <w:sz w:val="20"/>
          <w:szCs w:val="20"/>
        </w:rPr>
        <w:t xml:space="preserve"> </w:t>
      </w:r>
      <w:r w:rsidR="003A21B7">
        <w:rPr>
          <w:sz w:val="20"/>
          <w:szCs w:val="20"/>
        </w:rPr>
        <w:t>___________________________________________________________________________________________</w:t>
      </w:r>
    </w:p>
    <w:tbl>
      <w:tblPr>
        <w:tblStyle w:val="TableGrid"/>
        <w:tblW w:w="10728" w:type="dxa"/>
        <w:tblLook w:val="04A0"/>
      </w:tblPr>
      <w:tblGrid>
        <w:gridCol w:w="457"/>
        <w:gridCol w:w="7068"/>
        <w:gridCol w:w="1246"/>
        <w:gridCol w:w="1957"/>
      </w:tblGrid>
      <w:tr w:rsidR="00B96DF7" w:rsidRPr="000153B4" w:rsidTr="007C1FC2">
        <w:tc>
          <w:tcPr>
            <w:tcW w:w="10728" w:type="dxa"/>
            <w:gridSpan w:val="4"/>
          </w:tcPr>
          <w:p w:rsidR="00B96DF7" w:rsidRPr="00B96DF7" w:rsidRDefault="00B96DF7" w:rsidP="007C1FC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EMP NO: _______   NAME:   </w:t>
            </w:r>
            <w:r w:rsidRPr="00B96D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_________________  _________ </w:t>
            </w: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F. NAME:  </w:t>
            </w:r>
            <w:r w:rsidRPr="00B96D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___________________________</w:t>
            </w:r>
          </w:p>
          <w:p w:rsidR="00B96DF7" w:rsidRPr="00B96DF7" w:rsidRDefault="00B96DF7" w:rsidP="007C1FC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RESIDENTIAL ADDRESS:  </w:t>
            </w:r>
            <w:r w:rsidRPr="00B96D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___________________________________________________________      __          </w:t>
            </w:r>
          </w:p>
          <w:p w:rsidR="00B96DF7" w:rsidRPr="00B96DF7" w:rsidRDefault="00B96DF7" w:rsidP="007C1FC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OWN/RENTED/UNIV. ACCO.  RENT: Rs. _</w:t>
            </w:r>
            <w:r w:rsidRPr="00B96D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</w:t>
            </w: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(YLY) PAN: __</w:t>
            </w:r>
            <w:r w:rsidRPr="00B96D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</w:t>
            </w: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__  SEX: M/F _________</w:t>
            </w:r>
          </w:p>
          <w:p w:rsidR="00B96DF7" w:rsidRPr="00B96DF7" w:rsidRDefault="00B96DF7" w:rsidP="007C1FC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DATE OF BIRTH: </w:t>
            </w:r>
            <w:r w:rsidRPr="00B96D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</w:t>
            </w: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ASSESSMENT YEAR:  ________ ECR/PAGE </w:t>
            </w:r>
            <w:r w:rsidRPr="00B96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</w:t>
            </w: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MOB. NO. __</w:t>
            </w:r>
            <w:r w:rsidRPr="00B96D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</w:t>
            </w:r>
          </w:p>
          <w:p w:rsidR="00B96DF7" w:rsidRPr="00B96DF7" w:rsidRDefault="00B96DF7" w:rsidP="007C1FC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STATUS:  INDIVIDUAL/MARRIED               EMAIL-ID                           @ </w:t>
            </w:r>
          </w:p>
        </w:tc>
      </w:tr>
      <w:tr w:rsidR="00B96DF7" w:rsidRPr="000153B4" w:rsidTr="007C1FC2">
        <w:tc>
          <w:tcPr>
            <w:tcW w:w="466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918" w:type="dxa"/>
          </w:tcPr>
          <w:p w:rsidR="00B96DF7" w:rsidRPr="00B96DF7" w:rsidRDefault="00B96DF7" w:rsidP="007C1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A) </w:t>
            </w:r>
            <w:proofErr w:type="spellStart"/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) Salary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ii) Pension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iii) House Rent Allowance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Less: - Children Education Allowance u/s 10 (14)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(Rs. 100/- p.m. per child up to a maximum of 2 children)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Less</w:t>
            </w: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:- </w:t>
            </w:r>
            <w:r w:rsidRPr="00B96DF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Standard Deduction for salaried and Pension of Rs. 50,000/-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PERQUISITES:-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spellStart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) 10% of the cost of Articles as provided by the University.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ii) Difference of 7.5% of the Salary and the rent charged where Accommodation is provided by the University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iii) Other Perquisites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Note: </w:t>
            </w: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Copy of the </w:t>
            </w: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Salary Statement </w:t>
            </w: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should be attached as proof.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B)</w:t>
            </w: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Deduct H.R.A. in case of rented house u/s 10 (13A) as per following Formula:-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a)  Actual House Rent received                                                </w:t>
            </w:r>
            <w:r w:rsidRPr="00B96D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b)  Rent paid in excess of 1/10</w:t>
            </w:r>
            <w:r w:rsidRPr="00B96DF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of the Salary </w:t>
            </w: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(B.P</w:t>
            </w:r>
            <w:proofErr w:type="gramStart"/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.+</w:t>
            </w:r>
            <w:proofErr w:type="gramEnd"/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D.A.) </w:t>
            </w: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Pr="00B96D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c)  40% of the Salary                                                                </w:t>
            </w:r>
            <w:r w:rsidRPr="00B96D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Least of the above is exempted)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C)  </w:t>
            </w: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Gross Salary (A-B)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(INCOME CHARGEABLE UNDER THE HEAD “SALARY”)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4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</w:t>
            </w: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  _____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_______</w:t>
            </w: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...………</w:t>
            </w: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...………</w:t>
            </w: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...………</w:t>
            </w: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</w:tc>
        <w:tc>
          <w:tcPr>
            <w:tcW w:w="2070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</w:t>
            </w: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6DF7" w:rsidRPr="000153B4" w:rsidTr="007C1FC2">
        <w:tc>
          <w:tcPr>
            <w:tcW w:w="466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918" w:type="dxa"/>
          </w:tcPr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Annual Value/Higher of Actual Rent Received    ...……… ……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Less Taxes</w:t>
            </w:r>
            <w:proofErr w:type="gramEnd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actually paid to local authority       ...……… ……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Annual Value of property                                      ...……… ……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Less:  Deduction claimed u/s 24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     Interest paid on borrowed capital             ...……… …… (-)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(Interest paid on borrowed capital is allowed up to max. of Rs. 30,000.00 on Loan before 1.4.1999  OR Rs. 2,00,000.00 after 01.04.1999) Photocopy of completion/occupied certificate from competent authority </w:t>
            </w:r>
            <w:proofErr w:type="gramStart"/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be</w:t>
            </w:r>
            <w:proofErr w:type="gramEnd"/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attached.)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INCOME CHARGEABLE UNDER THE HEAD “INCOME FROM HOUSE PROPERTY”</w:t>
            </w:r>
          </w:p>
        </w:tc>
        <w:tc>
          <w:tcPr>
            <w:tcW w:w="1274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softHyphen/>
              <w:t>________</w:t>
            </w:r>
          </w:p>
        </w:tc>
        <w:tc>
          <w:tcPr>
            <w:tcW w:w="2070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96DF7" w:rsidRPr="000153B4" w:rsidTr="007C1FC2">
        <w:tc>
          <w:tcPr>
            <w:tcW w:w="466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6918" w:type="dxa"/>
          </w:tcPr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Income from other Sources:-</w:t>
            </w:r>
          </w:p>
          <w:p w:rsidR="00B96DF7" w:rsidRPr="00B96DF7" w:rsidRDefault="00B96DF7" w:rsidP="00B96D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Remuneration Income  a)   From University        ________</w:t>
            </w:r>
          </w:p>
          <w:p w:rsidR="00B96DF7" w:rsidRPr="00B96DF7" w:rsidRDefault="00B96DF7" w:rsidP="007C1FC2">
            <w:pPr>
              <w:pStyle w:val="ListParagraph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b)  Other Remuneration   ...………</w:t>
            </w:r>
          </w:p>
          <w:p w:rsidR="00B96DF7" w:rsidRPr="00B96DF7" w:rsidRDefault="00B96DF7" w:rsidP="00B96D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Bank Interest from Saving A/c</w:t>
            </w:r>
          </w:p>
          <w:p w:rsidR="00B96DF7" w:rsidRPr="00B96DF7" w:rsidRDefault="00B96DF7" w:rsidP="00B96D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Other Interest on FDR etc.</w:t>
            </w:r>
          </w:p>
          <w:p w:rsidR="00B96DF7" w:rsidRPr="00B96DF7" w:rsidRDefault="00B96DF7" w:rsidP="00B96DF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Other income</w:t>
            </w:r>
          </w:p>
          <w:p w:rsidR="00B96DF7" w:rsidRDefault="00B96DF7" w:rsidP="007C1F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(It is the personal responsibility of the concerned individual to include all the income other than Salary in the current Financial Year)</w:t>
            </w:r>
          </w:p>
          <w:p w:rsidR="00B96DF7" w:rsidRPr="00B96DF7" w:rsidRDefault="00B96DF7" w:rsidP="007C1FC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(INCOME CHARGEABLE UNDER THE HEAD “INCOME FROM OTHER SOURCES”)</w:t>
            </w: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4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...………</w:t>
            </w: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...………</w:t>
            </w: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...………</w:t>
            </w:r>
          </w:p>
        </w:tc>
        <w:tc>
          <w:tcPr>
            <w:tcW w:w="2070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B96DF7" w:rsidRPr="000153B4" w:rsidTr="007C1FC2">
        <w:tc>
          <w:tcPr>
            <w:tcW w:w="466" w:type="dxa"/>
          </w:tcPr>
          <w:p w:rsidR="00B96DF7" w:rsidRPr="000153B4" w:rsidRDefault="00B96DF7" w:rsidP="007C1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3B4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6918" w:type="dxa"/>
          </w:tcPr>
          <w:p w:rsidR="00B96DF7" w:rsidRPr="000153B4" w:rsidRDefault="00B96DF7" w:rsidP="007C1FC2">
            <w:pPr>
              <w:rPr>
                <w:rFonts w:ascii="Times New Roman" w:hAnsi="Times New Roman" w:cs="Times New Roman"/>
              </w:rPr>
            </w:pPr>
            <w:r w:rsidRPr="000153B4">
              <w:rPr>
                <w:rFonts w:ascii="Times New Roman" w:hAnsi="Times New Roman" w:cs="Times New Roman"/>
              </w:rPr>
              <w:t>Gross Total Income (1+2+3)</w:t>
            </w:r>
          </w:p>
        </w:tc>
        <w:tc>
          <w:tcPr>
            <w:tcW w:w="1274" w:type="dxa"/>
          </w:tcPr>
          <w:p w:rsidR="00B96DF7" w:rsidRDefault="00B96DF7" w:rsidP="007C1FC2">
            <w:pPr>
              <w:rPr>
                <w:rFonts w:ascii="Times New Roman" w:hAnsi="Times New Roman" w:cs="Times New Roman"/>
                <w:sz w:val="20"/>
              </w:rPr>
            </w:pPr>
            <w:r w:rsidRPr="00210D7B">
              <w:rPr>
                <w:rFonts w:ascii="Times New Roman" w:hAnsi="Times New Roman" w:cs="Times New Roman"/>
                <w:sz w:val="20"/>
              </w:rPr>
              <w:t>C/F Amount</w:t>
            </w:r>
          </w:p>
          <w:p w:rsidR="00B96DF7" w:rsidRPr="000153B4" w:rsidRDefault="00B96DF7" w:rsidP="007C1F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:rsidR="00B96DF7" w:rsidRPr="000153B4" w:rsidRDefault="00B96DF7" w:rsidP="007C1F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6DF7" w:rsidRPr="00B96DF7" w:rsidTr="007C1FC2">
        <w:tc>
          <w:tcPr>
            <w:tcW w:w="466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6918" w:type="dxa"/>
          </w:tcPr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Deduction u/s Ch. VI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a) Saving u/s 80 c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)  P.F.                                               :  </w:t>
            </w:r>
            <w:r w:rsidRPr="00B96DF7">
              <w:rPr>
                <w:rFonts w:ascii="Times New Roman" w:hAnsi="Times New Roman" w:cs="Times New Roman"/>
                <w:bCs/>
                <w:sz w:val="20"/>
                <w:szCs w:val="20"/>
              </w:rPr>
              <w:t>.................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   ii)  A.P.F.                                           : …………..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  iii)  L.I.C.                                            : </w:t>
            </w:r>
            <w:r w:rsidRPr="00B96DF7">
              <w:rPr>
                <w:rFonts w:ascii="Times New Roman" w:hAnsi="Times New Roman" w:cs="Times New Roman"/>
                <w:bCs/>
                <w:sz w:val="20"/>
                <w:szCs w:val="20"/>
              </w:rPr>
              <w:t>…………..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  iv)  P.P.F.                                            : ……………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   v)  Repayment of HBL                      : ……………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  vi)  New Purchase of NSC’s              : ……………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 vii)  Accrued Interest on Old </w:t>
            </w:r>
            <w:proofErr w:type="gramStart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NSC’s  :</w:t>
            </w:r>
            <w:proofErr w:type="gramEnd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……………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 iii)  MEP/UTI                                      : ……………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 ix)   Tuition Fee (For two children)   : ……………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 x)     80 CCC                                       : ……………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 xi)    PLI                                              : ……………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xii)   Others                                          : ……………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Total (</w:t>
            </w:r>
            <w:proofErr w:type="spellStart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to xii) limited to Rs. 1,50,000/-       : </w:t>
            </w:r>
            <w:r w:rsidRPr="00B96DF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___________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b)  Saving u/s 80 CCG </w:t>
            </w: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(50% of investment in RGESS, Max. up to Rs. 25,000/- and subject to G.T.I. &lt;Rs. 10 Lac)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c)  80 D  ________  d) 80 DD ________ e) 80 E    _________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f)  80 U _________  g) 80 GG ________ h) 80 TTA ________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proofErr w:type="spellEnd"/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) 80 G ________  (ONLY DONATION DEDUCTED BY IGU)</w:t>
            </w: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Total of a </w:t>
            </w:r>
            <w:proofErr w:type="spellStart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:   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274" w:type="dxa"/>
          </w:tcPr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6DF7" w:rsidRPr="00B96DF7" w:rsidTr="007C1FC2">
        <w:tc>
          <w:tcPr>
            <w:tcW w:w="466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6918" w:type="dxa"/>
          </w:tcPr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Taxable Income (4-5)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6DF7" w:rsidRPr="00B96DF7" w:rsidTr="007C1FC2">
        <w:tc>
          <w:tcPr>
            <w:tcW w:w="466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6918" w:type="dxa"/>
          </w:tcPr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3722"/>
              <w:gridCol w:w="1505"/>
              <w:gridCol w:w="1615"/>
            </w:tblGrid>
            <w:tr w:rsidR="00B96DF7" w:rsidRPr="00B96DF7" w:rsidTr="007C1FC2">
              <w:trPr>
                <w:trHeight w:val="128"/>
              </w:trPr>
              <w:tc>
                <w:tcPr>
                  <w:tcW w:w="4280" w:type="dxa"/>
                </w:tcPr>
                <w:p w:rsidR="00B96DF7" w:rsidRPr="00B96DF7" w:rsidRDefault="00B96DF7" w:rsidP="007C1F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6D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Calculation of Income Tax</w:t>
                  </w:r>
                </w:p>
              </w:tc>
              <w:tc>
                <w:tcPr>
                  <w:tcW w:w="1279" w:type="dxa"/>
                </w:tcPr>
                <w:p w:rsidR="00B96DF7" w:rsidRPr="00B96DF7" w:rsidRDefault="00B96DF7" w:rsidP="007C1F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6D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Normal Rate of Tax</w:t>
                  </w:r>
                </w:p>
              </w:tc>
              <w:tc>
                <w:tcPr>
                  <w:tcW w:w="1133" w:type="dxa"/>
                </w:tcPr>
                <w:p w:rsidR="00B96DF7" w:rsidRPr="00B96DF7" w:rsidRDefault="00B96DF7" w:rsidP="007C1F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6D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For Senior Citizen</w:t>
                  </w:r>
                </w:p>
              </w:tc>
            </w:tr>
            <w:tr w:rsidR="00B96DF7" w:rsidRPr="00B96DF7" w:rsidTr="007C1FC2">
              <w:trPr>
                <w:trHeight w:val="128"/>
              </w:trPr>
              <w:tc>
                <w:tcPr>
                  <w:tcW w:w="4280" w:type="dxa"/>
                </w:tcPr>
                <w:p w:rsidR="00B96DF7" w:rsidRPr="00B96DF7" w:rsidRDefault="00B96DF7" w:rsidP="007C1FC2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96DF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Basic Exemption</w:t>
                  </w:r>
                </w:p>
              </w:tc>
              <w:tc>
                <w:tcPr>
                  <w:tcW w:w="1279" w:type="dxa"/>
                </w:tcPr>
                <w:p w:rsidR="00B96DF7" w:rsidRPr="00B96DF7" w:rsidRDefault="00B96DF7" w:rsidP="007C1F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6D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Rs. 2,50,000</w:t>
                  </w:r>
                </w:p>
              </w:tc>
              <w:tc>
                <w:tcPr>
                  <w:tcW w:w="1133" w:type="dxa"/>
                </w:tcPr>
                <w:p w:rsidR="00B96DF7" w:rsidRPr="00B96DF7" w:rsidRDefault="00B96DF7" w:rsidP="007C1F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96DF7">
                    <w:rPr>
                      <w:rFonts w:ascii="Times New Roman" w:hAnsi="Times New Roman" w:cs="Times New Roman"/>
                      <w:sz w:val="20"/>
                      <w:szCs w:val="20"/>
                    </w:rPr>
                    <w:t>Rs.3,00,000</w:t>
                  </w:r>
                </w:p>
              </w:tc>
            </w:tr>
            <w:tr w:rsidR="00B96DF7" w:rsidRPr="00B96DF7" w:rsidTr="007C1FC2">
              <w:trPr>
                <w:trHeight w:val="4130"/>
              </w:trPr>
              <w:tc>
                <w:tcPr>
                  <w:tcW w:w="6692" w:type="dxa"/>
                  <w:gridSpan w:val="3"/>
                </w:tcPr>
                <w:tbl>
                  <w:tblPr>
                    <w:tblStyle w:val="TableGrid"/>
                    <w:tblW w:w="6616" w:type="dxa"/>
                    <w:tblLook w:val="04A0"/>
                  </w:tblPr>
                  <w:tblGrid>
                    <w:gridCol w:w="578"/>
                    <w:gridCol w:w="1468"/>
                    <w:gridCol w:w="1397"/>
                    <w:gridCol w:w="833"/>
                    <w:gridCol w:w="1143"/>
                    <w:gridCol w:w="1197"/>
                  </w:tblGrid>
                  <w:tr w:rsidR="00B96DF7" w:rsidRPr="00B96DF7" w:rsidTr="007C1FC2">
                    <w:trPr>
                      <w:trHeight w:val="487"/>
                    </w:trPr>
                    <w:tc>
                      <w:tcPr>
                        <w:tcW w:w="578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Sr. No.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Slab Rates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Bifurcation of Income</w:t>
                        </w:r>
                      </w:p>
                    </w:tc>
                    <w:tc>
                      <w:tcPr>
                        <w:tcW w:w="833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% of Tax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Income Tax</w:t>
                        </w:r>
                      </w:p>
                    </w:tc>
                    <w:tc>
                      <w:tcPr>
                        <w:tcW w:w="1197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Income Tax</w:t>
                        </w:r>
                      </w:p>
                    </w:tc>
                  </w:tr>
                  <w:tr w:rsidR="00B96DF7" w:rsidRPr="00B96DF7" w:rsidTr="007C1FC2">
                    <w:trPr>
                      <w:trHeight w:val="745"/>
                    </w:trPr>
                    <w:tc>
                      <w:tcPr>
                        <w:tcW w:w="578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Up to Basic Exemption 2.5 </w:t>
                        </w:r>
                        <w:proofErr w:type="spellStart"/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lacs</w:t>
                        </w:r>
                        <w:proofErr w:type="spellEnd"/>
                      </w:p>
                    </w:tc>
                    <w:tc>
                      <w:tcPr>
                        <w:tcW w:w="1397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0%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7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6DF7" w:rsidRPr="00B96DF7" w:rsidTr="007C1FC2">
                    <w:trPr>
                      <w:trHeight w:val="745"/>
                    </w:trPr>
                    <w:tc>
                      <w:tcPr>
                        <w:tcW w:w="578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Above Basic Exemption to Rs. 5 </w:t>
                        </w:r>
                        <w:proofErr w:type="spellStart"/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lacs</w:t>
                        </w:r>
                        <w:proofErr w:type="spellEnd"/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5%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7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6DF7" w:rsidRPr="00B96DF7" w:rsidTr="007C1FC2">
                    <w:trPr>
                      <w:trHeight w:val="731"/>
                    </w:trPr>
                    <w:tc>
                      <w:tcPr>
                        <w:tcW w:w="578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3.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Above Rs. 5 </w:t>
                        </w:r>
                        <w:proofErr w:type="spellStart"/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Lacs</w:t>
                        </w:r>
                        <w:proofErr w:type="spellEnd"/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to Rs. 10 </w:t>
                        </w:r>
                        <w:proofErr w:type="spellStart"/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Lacs</w:t>
                        </w:r>
                        <w:proofErr w:type="spellEnd"/>
                      </w:p>
                    </w:tc>
                    <w:tc>
                      <w:tcPr>
                        <w:tcW w:w="1397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20%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7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6DF7" w:rsidRPr="00B96DF7" w:rsidTr="007C1FC2">
                    <w:trPr>
                      <w:trHeight w:val="501"/>
                    </w:trPr>
                    <w:tc>
                      <w:tcPr>
                        <w:tcW w:w="578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4.</w:t>
                        </w:r>
                      </w:p>
                    </w:tc>
                    <w:tc>
                      <w:tcPr>
                        <w:tcW w:w="1468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Above Rs. 10 </w:t>
                        </w:r>
                        <w:proofErr w:type="spellStart"/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Lacs</w:t>
                        </w:r>
                        <w:proofErr w:type="spellEnd"/>
                      </w:p>
                    </w:tc>
                    <w:tc>
                      <w:tcPr>
                        <w:tcW w:w="1397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30%</w:t>
                        </w:r>
                      </w:p>
                    </w:tc>
                    <w:tc>
                      <w:tcPr>
                        <w:tcW w:w="1143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7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96DF7" w:rsidRPr="00B96DF7" w:rsidTr="007C1FC2">
                    <w:trPr>
                      <w:trHeight w:val="356"/>
                    </w:trPr>
                    <w:tc>
                      <w:tcPr>
                        <w:tcW w:w="578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68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B96DF7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Total</w:t>
                        </w:r>
                      </w:p>
                    </w:tc>
                    <w:tc>
                      <w:tcPr>
                        <w:tcW w:w="1397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33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43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97" w:type="dxa"/>
                      </w:tcPr>
                      <w:p w:rsidR="00B96DF7" w:rsidRPr="00B96DF7" w:rsidRDefault="00B96DF7" w:rsidP="007C1FC2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96DF7" w:rsidRPr="00B96DF7" w:rsidRDefault="00B96DF7" w:rsidP="007C1FC2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</w:tcPr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6DF7" w:rsidRPr="00B96DF7" w:rsidTr="007C1FC2">
        <w:tc>
          <w:tcPr>
            <w:tcW w:w="466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6918" w:type="dxa"/>
          </w:tcPr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Income Taxable Payable                                         : __________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Add</w:t>
            </w:r>
            <w:proofErr w:type="gramStart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:-</w:t>
            </w:r>
            <w:proofErr w:type="gramEnd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3% (Education </w:t>
            </w:r>
            <w:proofErr w:type="spellStart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Cess</w:t>
            </w:r>
            <w:proofErr w:type="spellEnd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+ Higher </w:t>
            </w:r>
            <w:proofErr w:type="spellStart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Cess</w:t>
            </w:r>
            <w:proofErr w:type="spellEnd"/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)    : __________</w:t>
            </w:r>
          </w:p>
        </w:tc>
        <w:tc>
          <w:tcPr>
            <w:tcW w:w="1274" w:type="dxa"/>
          </w:tcPr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  <w:tc>
          <w:tcPr>
            <w:tcW w:w="2070" w:type="dxa"/>
          </w:tcPr>
          <w:p w:rsidR="00B96DF7" w:rsidRPr="00B96DF7" w:rsidRDefault="00B96DF7" w:rsidP="007C1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</w:p>
        </w:tc>
      </w:tr>
      <w:tr w:rsidR="00B96DF7" w:rsidRPr="00B96DF7" w:rsidTr="007C1FC2">
        <w:tc>
          <w:tcPr>
            <w:tcW w:w="466" w:type="dxa"/>
          </w:tcPr>
          <w:p w:rsidR="00B96DF7" w:rsidRPr="00B96DF7" w:rsidRDefault="00B96DF7" w:rsidP="007C1F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6918" w:type="dxa"/>
          </w:tcPr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>Tax Deducted at Source        a)   Already deducted _________</w:t>
            </w: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b)  To be deducted      </w:t>
            </w: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_________</w:t>
            </w:r>
          </w:p>
        </w:tc>
        <w:tc>
          <w:tcPr>
            <w:tcW w:w="1274" w:type="dxa"/>
          </w:tcPr>
          <w:p w:rsidR="00B96DF7" w:rsidRPr="00B96DF7" w:rsidRDefault="00B96DF7" w:rsidP="007C1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:rsidR="00B96DF7" w:rsidRPr="00B96DF7" w:rsidRDefault="00B96DF7" w:rsidP="007C1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96DF7" w:rsidRPr="00B96DF7" w:rsidRDefault="00B96DF7" w:rsidP="007C1F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DF7">
              <w:rPr>
                <w:rFonts w:ascii="Times New Roman" w:hAnsi="Times New Roman" w:cs="Times New Roman"/>
                <w:b/>
                <w:sz w:val="20"/>
                <w:szCs w:val="20"/>
              </w:rPr>
              <w:t>_______</w:t>
            </w:r>
          </w:p>
        </w:tc>
      </w:tr>
    </w:tbl>
    <w:p w:rsidR="00B96DF7" w:rsidRPr="00B96DF7" w:rsidRDefault="00B96DF7" w:rsidP="00B96DF7">
      <w:pPr>
        <w:pStyle w:val="BodyText"/>
        <w:spacing w:line="252" w:lineRule="exact"/>
        <w:ind w:right="4"/>
        <w:rPr>
          <w:sz w:val="20"/>
          <w:szCs w:val="20"/>
        </w:rPr>
      </w:pPr>
      <w:r w:rsidRPr="00B96DF7">
        <w:rPr>
          <w:noProof/>
          <w:sz w:val="20"/>
          <w:szCs w:val="20"/>
        </w:rPr>
        <w:pict>
          <v:rect id="_x0000_s1029" style="position:absolute;margin-left:316.5pt;margin-top:-.3pt;width:134.25pt;height:27.9pt;z-index:251660288;mso-position-horizontal-relative:text;mso-position-vertical-relative:text"/>
        </w:pict>
      </w:r>
      <w:r w:rsidRPr="00B96DF7">
        <w:rPr>
          <w:sz w:val="20"/>
          <w:szCs w:val="20"/>
        </w:rPr>
        <w:t>Place: Rewari</w:t>
      </w:r>
    </w:p>
    <w:p w:rsidR="00B96DF7" w:rsidRPr="00B96DF7" w:rsidRDefault="00B96DF7" w:rsidP="00B96D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6DF7">
        <w:rPr>
          <w:rFonts w:ascii="Times New Roman" w:hAnsi="Times New Roman" w:cs="Times New Roman"/>
          <w:sz w:val="20"/>
          <w:szCs w:val="20"/>
        </w:rPr>
        <w:t xml:space="preserve">Date: </w:t>
      </w:r>
    </w:p>
    <w:p w:rsidR="00B96DF7" w:rsidRPr="00983D80" w:rsidRDefault="00B96DF7" w:rsidP="00B96DF7">
      <w:pPr>
        <w:spacing w:after="0"/>
        <w:rPr>
          <w:rFonts w:ascii="Times New Roman" w:hAnsi="Times New Roman" w:cs="Times New Roman"/>
          <w:sz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83D80">
        <w:rPr>
          <w:rFonts w:ascii="Times New Roman" w:hAnsi="Times New Roman" w:cs="Times New Roman"/>
          <w:sz w:val="20"/>
        </w:rPr>
        <w:t>Signature of Employee</w:t>
      </w:r>
    </w:p>
    <w:p w:rsidR="00B96DF7" w:rsidRPr="00784C39" w:rsidRDefault="00784C39" w:rsidP="00784C39">
      <w:pPr>
        <w:rPr>
          <w:b/>
          <w:sz w:val="20"/>
        </w:rPr>
      </w:pPr>
      <w:r w:rsidRPr="00983D80">
        <w:rPr>
          <w:b/>
          <w:sz w:val="20"/>
        </w:rPr>
        <w:t xml:space="preserve">Note: </w:t>
      </w:r>
      <w:r w:rsidRPr="000D247E">
        <w:rPr>
          <w:b/>
          <w:sz w:val="20"/>
        </w:rPr>
        <w:t>Tax Calcu</w:t>
      </w:r>
      <w:r>
        <w:rPr>
          <w:b/>
          <w:sz w:val="20"/>
        </w:rPr>
        <w:t>lation Form along with photocopies</w:t>
      </w:r>
      <w:r w:rsidRPr="000D247E">
        <w:rPr>
          <w:b/>
          <w:sz w:val="20"/>
        </w:rPr>
        <w:t xml:space="preserve"> of all </w:t>
      </w:r>
      <w:r>
        <w:rPr>
          <w:b/>
          <w:sz w:val="20"/>
        </w:rPr>
        <w:t xml:space="preserve">relevant </w:t>
      </w:r>
      <w:r w:rsidRPr="000D247E">
        <w:rPr>
          <w:b/>
          <w:sz w:val="20"/>
        </w:rPr>
        <w:t xml:space="preserve">documents and one copy of Salary Statement </w:t>
      </w:r>
      <w:r>
        <w:rPr>
          <w:b/>
          <w:sz w:val="20"/>
        </w:rPr>
        <w:t>duly signed may be returned to Accounts Branch up to __________</w:t>
      </w:r>
      <w:proofErr w:type="gramStart"/>
      <w:r>
        <w:rPr>
          <w:b/>
          <w:sz w:val="20"/>
        </w:rPr>
        <w:t xml:space="preserve">_ </w:t>
      </w:r>
      <w:r w:rsidRPr="000D247E">
        <w:rPr>
          <w:b/>
          <w:sz w:val="20"/>
        </w:rPr>
        <w:t xml:space="preserve"> otherwise</w:t>
      </w:r>
      <w:proofErr w:type="gramEnd"/>
      <w:r w:rsidRPr="000D247E">
        <w:rPr>
          <w:b/>
          <w:sz w:val="20"/>
        </w:rPr>
        <w:t xml:space="preserve"> the Salary for the month of </w:t>
      </w:r>
      <w:r>
        <w:rPr>
          <w:b/>
          <w:sz w:val="20"/>
        </w:rPr>
        <w:t xml:space="preserve">Jan. ______  </w:t>
      </w:r>
      <w:r w:rsidRPr="000D247E">
        <w:rPr>
          <w:b/>
          <w:sz w:val="20"/>
        </w:rPr>
        <w:t xml:space="preserve">will be released after </w:t>
      </w:r>
      <w:r>
        <w:rPr>
          <w:b/>
          <w:sz w:val="20"/>
        </w:rPr>
        <w:t xml:space="preserve">deducting </w:t>
      </w:r>
      <w:r w:rsidRPr="000D247E">
        <w:rPr>
          <w:b/>
          <w:sz w:val="20"/>
        </w:rPr>
        <w:t xml:space="preserve">Income Tax, assuming </w:t>
      </w:r>
      <w:r>
        <w:rPr>
          <w:b/>
          <w:sz w:val="20"/>
        </w:rPr>
        <w:t xml:space="preserve">other </w:t>
      </w:r>
      <w:r w:rsidRPr="000D247E">
        <w:rPr>
          <w:b/>
          <w:sz w:val="20"/>
        </w:rPr>
        <w:t>saving</w:t>
      </w:r>
      <w:r>
        <w:rPr>
          <w:b/>
          <w:sz w:val="20"/>
        </w:rPr>
        <w:t>s</w:t>
      </w:r>
      <w:r w:rsidRPr="000D247E">
        <w:rPr>
          <w:b/>
          <w:sz w:val="20"/>
        </w:rPr>
        <w:t xml:space="preserve"> as </w:t>
      </w:r>
      <w:r w:rsidRPr="00A0151F">
        <w:rPr>
          <w:b/>
          <w:sz w:val="20"/>
        </w:rPr>
        <w:t>NIL</w:t>
      </w:r>
      <w:r>
        <w:rPr>
          <w:b/>
          <w:sz w:val="20"/>
        </w:rPr>
        <w:t xml:space="preserve"> and to be calculated as per information available in Accounts Branch</w:t>
      </w:r>
      <w:r w:rsidRPr="000D247E">
        <w:rPr>
          <w:b/>
          <w:sz w:val="20"/>
        </w:rPr>
        <w:t xml:space="preserve">. </w:t>
      </w:r>
      <w:r>
        <w:rPr>
          <w:b/>
          <w:sz w:val="20"/>
        </w:rPr>
        <w:t>No separate communication will be issued in this regard.</w:t>
      </w:r>
    </w:p>
    <w:sectPr w:rsidR="00B96DF7" w:rsidRPr="00784C39" w:rsidSect="00B96DF7">
      <w:pgSz w:w="12240" w:h="15840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A2362"/>
    <w:multiLevelType w:val="hybridMultilevel"/>
    <w:tmpl w:val="8820CC1C"/>
    <w:lvl w:ilvl="0" w:tplc="CF00B1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6705"/>
    <w:rsid w:val="000F5AB1"/>
    <w:rsid w:val="002B7160"/>
    <w:rsid w:val="003A21B7"/>
    <w:rsid w:val="00784C39"/>
    <w:rsid w:val="00B96DF7"/>
    <w:rsid w:val="00C24520"/>
    <w:rsid w:val="00DA6705"/>
    <w:rsid w:val="00ED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70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A67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A6705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DA6705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table" w:styleId="TableGrid">
    <w:name w:val="Table Grid"/>
    <w:basedOn w:val="TableNormal"/>
    <w:uiPriority w:val="59"/>
    <w:rsid w:val="00B96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Pankaj</cp:lastModifiedBy>
  <cp:revision>5</cp:revision>
  <dcterms:created xsi:type="dcterms:W3CDTF">2020-07-30T06:47:00Z</dcterms:created>
  <dcterms:modified xsi:type="dcterms:W3CDTF">2020-08-04T06:07:00Z</dcterms:modified>
</cp:coreProperties>
</file>